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46" w:rsidRPr="006B4122" w:rsidRDefault="00754095" w:rsidP="00DF3A17">
      <w:pPr>
        <w:pStyle w:val="1BlueHeader"/>
        <w:rPr>
          <w:rFonts w:ascii="Gotham Medium" w:hAnsi="Gotham Medium"/>
          <w:bCs/>
        </w:rPr>
      </w:pPr>
      <w:r>
        <w:rPr>
          <w:rFonts w:ascii="Gotham Medium" w:hAnsi="Gotham Medium"/>
          <w:bCs/>
        </w:rPr>
        <w:t>Winter</w:t>
      </w:r>
      <w:r w:rsidR="00F65F8D">
        <w:rPr>
          <w:rFonts w:ascii="Gotham Medium" w:hAnsi="Gotham Medium"/>
          <w:bCs/>
        </w:rPr>
        <w:t xml:space="preserve"> safety</w:t>
      </w:r>
      <w:r w:rsidR="003C083A">
        <w:rPr>
          <w:rFonts w:ascii="Gotham Medium" w:hAnsi="Gotham Medium"/>
          <w:bCs/>
        </w:rPr>
        <w:t xml:space="preserve"> </w:t>
      </w:r>
      <w:r w:rsidR="006B4122" w:rsidRPr="006B4122">
        <w:rPr>
          <w:rFonts w:ascii="Gotham Medium" w:hAnsi="Gotham Medium"/>
          <w:bCs/>
        </w:rPr>
        <w:t>social media posts</w:t>
      </w:r>
    </w:p>
    <w:p w:rsidR="006B4122" w:rsidRPr="006B4122" w:rsidRDefault="006B4122" w:rsidP="00DF3A17">
      <w:pPr>
        <w:spacing w:line="276" w:lineRule="auto"/>
        <w:rPr>
          <w:rFonts w:ascii="Gotham Book" w:hAnsi="Gotham Book"/>
        </w:rPr>
      </w:pPr>
    </w:p>
    <w:p w:rsidR="00C27646" w:rsidRPr="006B4122" w:rsidRDefault="006B4122" w:rsidP="00DF3A17">
      <w:pPr>
        <w:spacing w:line="276" w:lineRule="auto"/>
        <w:rPr>
          <w:rFonts w:ascii="Gotham Book" w:hAnsi="Gotham Book"/>
          <w:b/>
          <w:bCs/>
        </w:rPr>
      </w:pPr>
      <w:r w:rsidRPr="006B4122">
        <w:rPr>
          <w:rFonts w:ascii="Gotham Book" w:hAnsi="Gotham Book"/>
          <w:b/>
          <w:bCs/>
        </w:rPr>
        <w:t>Share these Facebook and Twitter</w:t>
      </w:r>
      <w:r w:rsidR="00C27646" w:rsidRPr="006B4122">
        <w:rPr>
          <w:rFonts w:ascii="Gotham Book" w:hAnsi="Gotham Book"/>
          <w:b/>
          <w:bCs/>
        </w:rPr>
        <w:t xml:space="preserve"> posts to help raise awareness about </w:t>
      </w:r>
      <w:r w:rsidR="00754095">
        <w:rPr>
          <w:rFonts w:ascii="Gotham Book" w:hAnsi="Gotham Book"/>
          <w:b/>
          <w:bCs/>
        </w:rPr>
        <w:t>winter safety</w:t>
      </w:r>
    </w:p>
    <w:p w:rsidR="00C27646" w:rsidRPr="006B4122" w:rsidRDefault="00C27646" w:rsidP="00DF3A17">
      <w:pPr>
        <w:spacing w:line="276" w:lineRule="auto"/>
        <w:rPr>
          <w:rFonts w:ascii="Gotham Book" w:hAnsi="Gotham Book"/>
        </w:rPr>
      </w:pPr>
    </w:p>
    <w:p w:rsidR="00F65F8D" w:rsidRDefault="0061490B" w:rsidP="00DF3A17">
      <w:pPr>
        <w:pStyle w:val="2GreenSubhead"/>
        <w:ind w:left="0" w:right="0" w:firstLine="0"/>
        <w:rPr>
          <w:rFonts w:ascii="Gotham Book" w:hAnsi="Gotham Book"/>
          <w:bCs/>
        </w:rPr>
      </w:pPr>
      <w:r>
        <w:rPr>
          <w:rFonts w:ascii="Gotham Book" w:hAnsi="Gotham Book"/>
          <w:bCs/>
        </w:rPr>
        <w:t>Snowmobiling</w:t>
      </w:r>
    </w:p>
    <w:p w:rsidR="00F65F8D" w:rsidRDefault="00F65F8D" w:rsidP="00DF3A17">
      <w:pPr>
        <w:pStyle w:val="2GreenSubhead"/>
        <w:ind w:left="0" w:right="0" w:firstLine="0"/>
        <w:rPr>
          <w:rFonts w:ascii="Gotham Book" w:hAnsi="Gotham Book"/>
          <w:bCs/>
        </w:rPr>
      </w:pPr>
      <w:bookmarkStart w:id="0" w:name="_GoBack"/>
      <w:bookmarkEnd w:id="0"/>
    </w:p>
    <w:p w:rsidR="00F65F8D" w:rsidRPr="00F65F8D" w:rsidRDefault="0061490B" w:rsidP="00DF3A17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>
        <w:rPr>
          <w:rFonts w:ascii="Gotham Book" w:hAnsi="Gotham Book"/>
          <w:bCs/>
          <w:color w:val="000000" w:themeColor="text1"/>
        </w:rPr>
        <w:t>Facebook</w:t>
      </w:r>
    </w:p>
    <w:p w:rsidR="00754095" w:rsidRDefault="00754095" w:rsidP="00DF3A1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>Winter in Wisconsin means snowmobiling for many families. Ride smart from the start and take a snowmobiling safety course. The Wisconsin DNR offers information and resources to help you get started.</w:t>
      </w:r>
    </w:p>
    <w:p w:rsidR="00754095" w:rsidRDefault="00CB54CD" w:rsidP="00DF3A1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hyperlink r:id="rId8" w:history="1">
        <w:r w:rsidR="00754095" w:rsidRPr="00EE35E9">
          <w:rPr>
            <w:rStyle w:val="Hyperlink"/>
            <w:rFonts w:ascii="Gotham Book" w:hAnsi="Gotham Book"/>
            <w:b w:val="0"/>
          </w:rPr>
          <w:t>https://dnr.wisconsin.gov/topic/Snowmobile</w:t>
        </w:r>
      </w:hyperlink>
    </w:p>
    <w:p w:rsidR="00754095" w:rsidRDefault="00754095" w:rsidP="00DF3A1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:rsidR="00DF3A17" w:rsidRDefault="00754095" w:rsidP="00DF3A1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 xml:space="preserve">Winter in Wisconsin means snowmobiling for many families. </w:t>
      </w:r>
      <w:r w:rsidR="00DF3A17">
        <w:rPr>
          <w:rFonts w:ascii="Gotham Book" w:hAnsi="Gotham Book"/>
          <w:b w:val="0"/>
          <w:color w:val="000000" w:themeColor="text1"/>
        </w:rPr>
        <w:t>To stay safe, wear a helmet and protective gear, supervise your kids and stay in designated areas. The Wisconsin DNR offers information, resources and safety courses for snowmobilers.</w:t>
      </w:r>
    </w:p>
    <w:p w:rsidR="00DF3A17" w:rsidRDefault="00CB54CD" w:rsidP="00DF3A1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hyperlink r:id="rId9" w:history="1">
        <w:r w:rsidR="00DF3A17" w:rsidRPr="00EE35E9">
          <w:rPr>
            <w:rStyle w:val="Hyperlink"/>
            <w:rFonts w:ascii="Gotham Book" w:hAnsi="Gotham Book"/>
            <w:b w:val="0"/>
          </w:rPr>
          <w:t>https://dnr.wisconsin.gov/topic/Snowmobile</w:t>
        </w:r>
      </w:hyperlink>
    </w:p>
    <w:p w:rsidR="0061490B" w:rsidRDefault="0061490B" w:rsidP="00DF3A1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:rsidR="0061490B" w:rsidRPr="0061490B" w:rsidRDefault="0061490B" w:rsidP="00DF3A17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 w:rsidRPr="0061490B">
        <w:rPr>
          <w:rFonts w:ascii="Gotham Book" w:hAnsi="Gotham Book"/>
          <w:bCs/>
          <w:color w:val="000000" w:themeColor="text1"/>
        </w:rPr>
        <w:t>Twitter</w:t>
      </w:r>
    </w:p>
    <w:p w:rsidR="0061490B" w:rsidRDefault="0061490B" w:rsidP="0061490B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>Winter means snowmobiling for many families. Ride smart from the start and take a snowmobiling safety course. #SafeKids #snowmobilesafety</w:t>
      </w:r>
    </w:p>
    <w:p w:rsidR="0061490B" w:rsidRDefault="00CB54CD" w:rsidP="0061490B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hyperlink r:id="rId10" w:history="1">
        <w:r w:rsidR="0061490B" w:rsidRPr="00EE35E9">
          <w:rPr>
            <w:rStyle w:val="Hyperlink"/>
            <w:rFonts w:ascii="Gotham Book" w:hAnsi="Gotham Book"/>
            <w:b w:val="0"/>
          </w:rPr>
          <w:t>https://dnr.wisconsin.gov/topic/Snowmobile</w:t>
        </w:r>
      </w:hyperlink>
    </w:p>
    <w:p w:rsidR="0061490B" w:rsidRDefault="0061490B" w:rsidP="0061490B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:rsidR="0061490B" w:rsidRDefault="0061490B" w:rsidP="0061490B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>To stay safe when snowmobiling, wear a helmet and protective gear, supervise your kids and stay in designated areas. #SafeKids #snowmobilesafety</w:t>
      </w:r>
    </w:p>
    <w:p w:rsidR="0061490B" w:rsidRDefault="00CB54CD" w:rsidP="0061490B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hyperlink r:id="rId11" w:history="1">
        <w:r w:rsidR="0061490B" w:rsidRPr="00EE35E9">
          <w:rPr>
            <w:rStyle w:val="Hyperlink"/>
            <w:rFonts w:ascii="Gotham Book" w:hAnsi="Gotham Book"/>
            <w:b w:val="0"/>
          </w:rPr>
          <w:t>https://dnr.wisconsin.gov/topic/Snowmobile</w:t>
        </w:r>
      </w:hyperlink>
    </w:p>
    <w:p w:rsidR="0061490B" w:rsidRDefault="0061490B" w:rsidP="0061490B">
      <w:pPr>
        <w:pStyle w:val="2GreenSubhead"/>
        <w:ind w:left="0" w:right="0"/>
        <w:rPr>
          <w:rFonts w:ascii="Gotham Book" w:hAnsi="Gotham Book"/>
          <w:b w:val="0"/>
          <w:color w:val="000000" w:themeColor="text1"/>
        </w:rPr>
      </w:pPr>
    </w:p>
    <w:p w:rsidR="00797BFF" w:rsidRDefault="00797BFF" w:rsidP="0061490B">
      <w:pPr>
        <w:pStyle w:val="2GreenSubhead"/>
        <w:ind w:left="0" w:right="0" w:firstLine="0"/>
        <w:rPr>
          <w:rFonts w:ascii="Gotham Book" w:hAnsi="Gotham Book"/>
          <w:bCs/>
        </w:rPr>
      </w:pPr>
    </w:p>
    <w:p w:rsidR="00797BFF" w:rsidRDefault="00797BFF" w:rsidP="0061490B">
      <w:pPr>
        <w:pStyle w:val="2GreenSubhead"/>
        <w:ind w:left="0" w:right="0" w:firstLine="0"/>
        <w:rPr>
          <w:rFonts w:ascii="Gotham Book" w:hAnsi="Gotham Book"/>
          <w:bCs/>
        </w:rPr>
      </w:pPr>
    </w:p>
    <w:p w:rsidR="00797BFF" w:rsidRDefault="00797BFF" w:rsidP="0061490B">
      <w:pPr>
        <w:pStyle w:val="2GreenSubhead"/>
        <w:ind w:left="0" w:right="0" w:firstLine="0"/>
        <w:rPr>
          <w:rFonts w:ascii="Gotham Book" w:hAnsi="Gotham Book"/>
          <w:bCs/>
        </w:rPr>
      </w:pPr>
    </w:p>
    <w:p w:rsidR="00797BFF" w:rsidRDefault="00797BFF" w:rsidP="0061490B">
      <w:pPr>
        <w:pStyle w:val="2GreenSubhead"/>
        <w:ind w:left="0" w:right="0" w:firstLine="0"/>
        <w:rPr>
          <w:rFonts w:ascii="Gotham Book" w:hAnsi="Gotham Book"/>
          <w:bCs/>
        </w:rPr>
      </w:pPr>
    </w:p>
    <w:p w:rsidR="00797BFF" w:rsidRDefault="00797BFF" w:rsidP="0061490B">
      <w:pPr>
        <w:pStyle w:val="2GreenSubhead"/>
        <w:ind w:left="0" w:right="0" w:firstLine="0"/>
        <w:rPr>
          <w:rFonts w:ascii="Gotham Book" w:hAnsi="Gotham Book"/>
          <w:bCs/>
        </w:rPr>
      </w:pPr>
    </w:p>
    <w:p w:rsidR="00797BFF" w:rsidRDefault="00797BFF" w:rsidP="0061490B">
      <w:pPr>
        <w:pStyle w:val="2GreenSubhead"/>
        <w:ind w:left="0" w:right="0" w:firstLine="0"/>
        <w:rPr>
          <w:rFonts w:ascii="Gotham Book" w:hAnsi="Gotham Book"/>
          <w:bCs/>
        </w:rPr>
      </w:pPr>
    </w:p>
    <w:p w:rsidR="003774C3" w:rsidRDefault="003774C3" w:rsidP="0061490B">
      <w:pPr>
        <w:pStyle w:val="2GreenSubhead"/>
        <w:ind w:left="0" w:right="0" w:firstLine="0"/>
        <w:rPr>
          <w:rFonts w:ascii="Gotham Book" w:hAnsi="Gotham Book"/>
          <w:bCs/>
        </w:rPr>
      </w:pPr>
    </w:p>
    <w:p w:rsidR="003774C3" w:rsidRDefault="003774C3" w:rsidP="0061490B">
      <w:pPr>
        <w:pStyle w:val="2GreenSubhead"/>
        <w:ind w:left="0" w:right="0" w:firstLine="0"/>
        <w:rPr>
          <w:rFonts w:ascii="Gotham Book" w:hAnsi="Gotham Book"/>
          <w:bCs/>
        </w:rPr>
      </w:pPr>
    </w:p>
    <w:p w:rsidR="0061490B" w:rsidRDefault="00DE50B8" w:rsidP="0061490B">
      <w:pPr>
        <w:pStyle w:val="2GreenSubhead"/>
        <w:ind w:left="0" w:right="0" w:firstLine="0"/>
        <w:rPr>
          <w:rFonts w:ascii="Gotham Book" w:hAnsi="Gotham Book"/>
          <w:bCs/>
        </w:rPr>
      </w:pPr>
      <w:r>
        <w:rPr>
          <w:rFonts w:ascii="Gotham Book" w:hAnsi="Gotham Book"/>
          <w:bCs/>
        </w:rPr>
        <w:lastRenderedPageBreak/>
        <w:t>Winter helmets</w:t>
      </w:r>
    </w:p>
    <w:p w:rsidR="0061490B" w:rsidRDefault="0061490B" w:rsidP="0061490B">
      <w:pPr>
        <w:pStyle w:val="2GreenSubhead"/>
        <w:ind w:left="0" w:right="0" w:firstLine="0"/>
        <w:rPr>
          <w:rFonts w:ascii="Gotham Book" w:hAnsi="Gotham Book"/>
          <w:bCs/>
        </w:rPr>
      </w:pPr>
    </w:p>
    <w:p w:rsidR="0061490B" w:rsidRPr="00F65F8D" w:rsidRDefault="0061490B" w:rsidP="0061490B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>
        <w:rPr>
          <w:rFonts w:ascii="Gotham Book" w:hAnsi="Gotham Book"/>
          <w:bCs/>
          <w:color w:val="000000" w:themeColor="text1"/>
        </w:rPr>
        <w:t>Facebook</w:t>
      </w:r>
    </w:p>
    <w:p w:rsidR="0061490B" w:rsidRDefault="00797BFF" w:rsidP="0061490B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 xml:space="preserve">Whether they are skiing, snowboarding, sledding or playing hockey, when outfitting your kids, start with a helmet to protect their head. </w:t>
      </w:r>
      <w:r w:rsidR="003774C3">
        <w:rPr>
          <w:rFonts w:ascii="Gotham Book" w:hAnsi="Gotham Book"/>
          <w:b w:val="0"/>
          <w:color w:val="000000" w:themeColor="text1"/>
        </w:rPr>
        <w:t>For help to find the right helmet</w:t>
      </w:r>
      <w:r>
        <w:rPr>
          <w:rFonts w:ascii="Gotham Book" w:hAnsi="Gotham Book"/>
          <w:b w:val="0"/>
          <w:color w:val="000000" w:themeColor="text1"/>
        </w:rPr>
        <w:t xml:space="preserve">. </w:t>
      </w:r>
      <w:hyperlink r:id="rId12" w:history="1">
        <w:r w:rsidR="003774C3" w:rsidRPr="00726423">
          <w:rPr>
            <w:rStyle w:val="Hyperlink"/>
            <w:rFonts w:ascii="Gotham Book" w:hAnsi="Gotham Book"/>
            <w:b w:val="0"/>
          </w:rPr>
          <w:t>http://bit.ly/3haotjd</w:t>
        </w:r>
      </w:hyperlink>
      <w:r w:rsidR="003774C3">
        <w:rPr>
          <w:rFonts w:ascii="Gotham Book" w:hAnsi="Gotham Book"/>
          <w:b w:val="0"/>
          <w:color w:val="000000" w:themeColor="text1"/>
        </w:rPr>
        <w:t xml:space="preserve"> </w:t>
      </w:r>
    </w:p>
    <w:p w:rsidR="0061490B" w:rsidRDefault="0061490B" w:rsidP="0061490B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:rsidR="0061490B" w:rsidRPr="0061490B" w:rsidRDefault="0061490B" w:rsidP="0061490B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 w:rsidRPr="0061490B">
        <w:rPr>
          <w:rFonts w:ascii="Gotham Book" w:hAnsi="Gotham Book"/>
          <w:bCs/>
          <w:color w:val="000000" w:themeColor="text1"/>
        </w:rPr>
        <w:t>Twitter</w:t>
      </w:r>
    </w:p>
    <w:p w:rsidR="00797BFF" w:rsidRDefault="00797BFF" w:rsidP="00797BFF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>When outfitting your kids for winter sports, start with a helmet to protect their head. #wintersportssafety #safekidsWI  #safekids</w:t>
      </w:r>
      <w:r w:rsidR="003774C3">
        <w:rPr>
          <w:rStyle w:val="Hyperlink"/>
          <w:rFonts w:ascii="Gotham Book" w:hAnsi="Gotham Book"/>
          <w:b w:val="0"/>
        </w:rPr>
        <w:t xml:space="preserve"> </w:t>
      </w:r>
      <w:r w:rsidR="003774C3" w:rsidRPr="003774C3">
        <w:rPr>
          <w:rStyle w:val="Hyperlink"/>
          <w:rFonts w:ascii="Gotham Book" w:hAnsi="Gotham Book"/>
          <w:b w:val="0"/>
        </w:rPr>
        <w:t>http://bit.ly/3haotjd</w:t>
      </w:r>
    </w:p>
    <w:p w:rsidR="000F492B" w:rsidRDefault="000F492B" w:rsidP="00DF3A17">
      <w:pPr>
        <w:pStyle w:val="2GreenSubhead"/>
        <w:ind w:left="0" w:right="0" w:firstLine="0"/>
        <w:rPr>
          <w:rFonts w:ascii="Gotham Book" w:hAnsi="Gotham Book"/>
          <w:color w:val="595959" w:themeColor="text1" w:themeTint="A6"/>
          <w:u w:val="single"/>
        </w:rPr>
      </w:pPr>
    </w:p>
    <w:p w:rsidR="00797BFF" w:rsidRDefault="00797BFF" w:rsidP="00797BFF">
      <w:pPr>
        <w:pStyle w:val="2GreenSubhead"/>
        <w:ind w:left="0" w:right="0" w:firstLine="0"/>
        <w:rPr>
          <w:rFonts w:ascii="Gotham Book" w:hAnsi="Gotham Book"/>
          <w:bCs/>
        </w:rPr>
      </w:pPr>
      <w:r>
        <w:rPr>
          <w:rFonts w:ascii="Gotham Book" w:hAnsi="Gotham Book"/>
          <w:bCs/>
        </w:rPr>
        <w:t>Winter hazards</w:t>
      </w:r>
    </w:p>
    <w:p w:rsidR="00797BFF" w:rsidRDefault="00797BFF" w:rsidP="00797BFF">
      <w:pPr>
        <w:pStyle w:val="2GreenSubhead"/>
        <w:ind w:left="0" w:right="0" w:firstLine="0"/>
        <w:rPr>
          <w:rFonts w:ascii="Gotham Book" w:hAnsi="Gotham Book"/>
          <w:bCs/>
        </w:rPr>
      </w:pPr>
    </w:p>
    <w:p w:rsidR="00797BFF" w:rsidRPr="00F65F8D" w:rsidRDefault="00797BFF" w:rsidP="00797BFF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>
        <w:rPr>
          <w:rFonts w:ascii="Gotham Book" w:hAnsi="Gotham Book"/>
          <w:bCs/>
          <w:color w:val="000000" w:themeColor="text1"/>
        </w:rPr>
        <w:t>Facebook</w:t>
      </w:r>
    </w:p>
    <w:p w:rsidR="00797BFF" w:rsidRPr="00797BFF" w:rsidRDefault="0090783F" w:rsidP="00797BFF">
      <w:pPr>
        <w:pStyle w:val="2GreenSubhead"/>
        <w:ind w:left="0" w:firstLine="0"/>
        <w:rPr>
          <w:rFonts w:ascii="Gotham Book" w:hAnsi="Gotham Book"/>
          <w:b w:val="0"/>
          <w:bCs/>
          <w:color w:val="000000" w:themeColor="text1"/>
        </w:rPr>
      </w:pPr>
      <w:r>
        <w:rPr>
          <w:rFonts w:ascii="Gotham Book" w:hAnsi="Gotham Book"/>
          <w:b w:val="0"/>
          <w:bCs/>
          <w:color w:val="000000" w:themeColor="text1"/>
        </w:rPr>
        <w:t>Let your kids know about</w:t>
      </w:r>
      <w:r w:rsidR="003D03FB">
        <w:rPr>
          <w:rFonts w:ascii="Gotham Book" w:hAnsi="Gotham Book"/>
          <w:b w:val="0"/>
          <w:bCs/>
          <w:color w:val="000000" w:themeColor="text1"/>
        </w:rPr>
        <w:t xml:space="preserve"> winter hazards </w:t>
      </w:r>
      <w:r>
        <w:rPr>
          <w:rFonts w:ascii="Gotham Book" w:hAnsi="Gotham Book"/>
          <w:b w:val="0"/>
          <w:bCs/>
          <w:color w:val="000000" w:themeColor="text1"/>
        </w:rPr>
        <w:t xml:space="preserve">when </w:t>
      </w:r>
      <w:r w:rsidR="00797BFF" w:rsidRPr="00797BFF">
        <w:rPr>
          <w:rFonts w:ascii="Gotham Book" w:hAnsi="Gotham Book"/>
          <w:b w:val="0"/>
          <w:bCs/>
          <w:color w:val="000000" w:themeColor="text1"/>
        </w:rPr>
        <w:t>skating, sledding</w:t>
      </w:r>
      <w:r w:rsidR="00797BFF">
        <w:rPr>
          <w:rFonts w:ascii="Gotham Book" w:hAnsi="Gotham Book"/>
          <w:b w:val="0"/>
          <w:bCs/>
          <w:color w:val="000000" w:themeColor="text1"/>
        </w:rPr>
        <w:t xml:space="preserve">, </w:t>
      </w:r>
      <w:r w:rsidR="00797BFF" w:rsidRPr="00797BFF">
        <w:rPr>
          <w:rFonts w:ascii="Gotham Book" w:hAnsi="Gotham Book"/>
          <w:b w:val="0"/>
          <w:bCs/>
          <w:color w:val="000000" w:themeColor="text1"/>
        </w:rPr>
        <w:t xml:space="preserve">skiing </w:t>
      </w:r>
      <w:r w:rsidR="00797BFF">
        <w:rPr>
          <w:rFonts w:ascii="Gotham Book" w:hAnsi="Gotham Book"/>
          <w:b w:val="0"/>
          <w:bCs/>
          <w:color w:val="000000" w:themeColor="text1"/>
        </w:rPr>
        <w:t>and snowmobiling</w:t>
      </w:r>
      <w:r>
        <w:rPr>
          <w:rFonts w:ascii="Gotham Book" w:hAnsi="Gotham Book"/>
          <w:b w:val="0"/>
          <w:bCs/>
          <w:color w:val="000000" w:themeColor="text1"/>
        </w:rPr>
        <w:t>. Stay</w:t>
      </w:r>
      <w:r w:rsidR="00797BFF">
        <w:rPr>
          <w:rFonts w:ascii="Gotham Book" w:hAnsi="Gotham Book"/>
          <w:b w:val="0"/>
          <w:bCs/>
          <w:color w:val="000000" w:themeColor="text1"/>
        </w:rPr>
        <w:t xml:space="preserve"> </w:t>
      </w:r>
      <w:r w:rsidR="00797BFF" w:rsidRPr="00797BFF">
        <w:rPr>
          <w:rFonts w:ascii="Gotham Book" w:hAnsi="Gotham Book"/>
          <w:b w:val="0"/>
          <w:bCs/>
          <w:color w:val="000000" w:themeColor="text1"/>
        </w:rPr>
        <w:t xml:space="preserve">in areas and </w:t>
      </w:r>
      <w:r>
        <w:rPr>
          <w:rFonts w:ascii="Gotham Book" w:hAnsi="Gotham Book"/>
          <w:b w:val="0"/>
          <w:bCs/>
          <w:color w:val="000000" w:themeColor="text1"/>
        </w:rPr>
        <w:t xml:space="preserve">on </w:t>
      </w:r>
      <w:r w:rsidR="00797BFF" w:rsidRPr="00797BFF">
        <w:rPr>
          <w:rFonts w:ascii="Gotham Book" w:hAnsi="Gotham Book"/>
          <w:b w:val="0"/>
          <w:bCs/>
          <w:color w:val="000000" w:themeColor="text1"/>
        </w:rPr>
        <w:t xml:space="preserve">trails that are maintained and safe to use. </w:t>
      </w:r>
      <w:r w:rsidR="00797BFF">
        <w:rPr>
          <w:rFonts w:ascii="Gotham Book" w:hAnsi="Gotham Book"/>
          <w:b w:val="0"/>
          <w:bCs/>
          <w:color w:val="000000" w:themeColor="text1"/>
        </w:rPr>
        <w:t xml:space="preserve">Get more winter safety tips here. </w:t>
      </w:r>
      <w:hyperlink r:id="rId13" w:history="1">
        <w:r w:rsidR="00797BFF" w:rsidRPr="00EE35E9">
          <w:rPr>
            <w:rStyle w:val="Hyperlink"/>
            <w:rFonts w:ascii="Gotham Book" w:hAnsi="Gotham Book"/>
            <w:b w:val="0"/>
          </w:rPr>
          <w:t>https://bit.ly/3abv8Zk</w:t>
        </w:r>
      </w:hyperlink>
    </w:p>
    <w:p w:rsidR="00797BFF" w:rsidRPr="00797BFF" w:rsidRDefault="00797BFF" w:rsidP="00797BFF">
      <w:pPr>
        <w:pStyle w:val="2GreenSubhead"/>
        <w:ind w:left="0" w:right="0" w:firstLine="0"/>
        <w:rPr>
          <w:rFonts w:ascii="Gotham Book" w:hAnsi="Gotham Book"/>
          <w:b w:val="0"/>
          <w:bCs/>
          <w:color w:val="000000" w:themeColor="text1"/>
        </w:rPr>
      </w:pPr>
    </w:p>
    <w:p w:rsidR="00797BFF" w:rsidRPr="0061490B" w:rsidRDefault="00797BFF" w:rsidP="00797BFF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 w:rsidRPr="0061490B">
        <w:rPr>
          <w:rFonts w:ascii="Gotham Book" w:hAnsi="Gotham Book"/>
          <w:bCs/>
          <w:color w:val="000000" w:themeColor="text1"/>
        </w:rPr>
        <w:t>Twitter</w:t>
      </w:r>
    </w:p>
    <w:p w:rsidR="00797BFF" w:rsidRDefault="00716485" w:rsidP="00797BFF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 xml:space="preserve">Stay in areas and trails maintained and marked for safe use, and check conditions before you head out. </w:t>
      </w:r>
      <w:r w:rsidR="0090783F">
        <w:rPr>
          <w:rFonts w:ascii="Gotham Book" w:hAnsi="Gotham Book"/>
          <w:b w:val="0"/>
          <w:color w:val="000000" w:themeColor="text1"/>
        </w:rPr>
        <w:t xml:space="preserve">#winterhazards </w:t>
      </w:r>
      <w:r w:rsidR="00797BFF">
        <w:rPr>
          <w:rFonts w:ascii="Gotham Book" w:hAnsi="Gotham Book"/>
          <w:b w:val="0"/>
          <w:color w:val="000000" w:themeColor="text1"/>
        </w:rPr>
        <w:t xml:space="preserve">#wintersportssafety #safekidsWI </w:t>
      </w:r>
      <w:hyperlink r:id="rId14" w:history="1">
        <w:r w:rsidR="00797BFF" w:rsidRPr="00EE35E9">
          <w:rPr>
            <w:rStyle w:val="Hyperlink"/>
            <w:rFonts w:ascii="Gotham Book" w:hAnsi="Gotham Book"/>
            <w:b w:val="0"/>
          </w:rPr>
          <w:t>https://bit.ly/3abv8Zk</w:t>
        </w:r>
      </w:hyperlink>
    </w:p>
    <w:p w:rsidR="00797BFF" w:rsidRPr="00035CE2" w:rsidRDefault="00797BFF" w:rsidP="00DF3A17">
      <w:pPr>
        <w:pStyle w:val="2GreenSubhead"/>
        <w:ind w:left="0" w:right="0" w:firstLine="0"/>
        <w:rPr>
          <w:rFonts w:ascii="Gotham Book" w:hAnsi="Gotham Book"/>
          <w:color w:val="595959" w:themeColor="text1" w:themeTint="A6"/>
          <w:u w:val="single"/>
        </w:rPr>
      </w:pPr>
    </w:p>
    <w:sectPr w:rsidR="00797BFF" w:rsidRPr="00035CE2" w:rsidSect="00DF3A17">
      <w:headerReference w:type="default" r:id="rId15"/>
      <w:footerReference w:type="default" r:id="rId16"/>
      <w:type w:val="continuous"/>
      <w:pgSz w:w="12240" w:h="15840"/>
      <w:pgMar w:top="1440" w:right="1080" w:bottom="1440" w:left="108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92" w:rsidRDefault="00836592" w:rsidP="001B47F9">
      <w:r>
        <w:separator/>
      </w:r>
    </w:p>
  </w:endnote>
  <w:endnote w:type="continuationSeparator" w:id="0">
    <w:p w:rsidR="00836592" w:rsidRDefault="00836592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2D" w:rsidRDefault="0033684D" w:rsidP="00704B9D">
    <w:pPr>
      <w:pStyle w:val="Footer"/>
      <w:jc w:val="center"/>
    </w:pPr>
    <w:r>
      <w:rPr>
        <w:noProof/>
      </w:rPr>
      <w:drawing>
        <wp:inline distT="0" distB="0" distL="0" distR="0" wp14:anchorId="54EF2FB4" wp14:editId="5CF5F3B0">
          <wp:extent cx="6373906" cy="36258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083" cy="36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D2D" w:rsidRPr="00985F34" w:rsidRDefault="00E40D2D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CB54CD" w:rsidRPr="00CB54CD">
      <w:rPr>
        <w:rFonts w:ascii="Calibri" w:hAnsi="Calibri"/>
        <w:noProof/>
        <w:color w:val="4D616C"/>
        <w:sz w:val="16"/>
        <w:szCs w:val="16"/>
        <w14:textFill>
          <w14:solidFill>
            <w14:srgbClr w14:val="4D616C">
              <w14:lumMod w14:val="65000"/>
            </w14:srgbClr>
          </w14:solidFill>
        </w14:textFill>
      </w:rPr>
      <w:t>2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:rsidR="00E40D2D" w:rsidRDefault="00E40D2D"/>
  <w:p w:rsidR="00E40D2D" w:rsidRDefault="00E40D2D"/>
  <w:p w:rsidR="00E40D2D" w:rsidRDefault="00E40D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92" w:rsidRDefault="00836592" w:rsidP="001B47F9">
      <w:r>
        <w:separator/>
      </w:r>
    </w:p>
  </w:footnote>
  <w:footnote w:type="continuationSeparator" w:id="0">
    <w:p w:rsidR="00836592" w:rsidRDefault="00836592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2D" w:rsidRPr="000B0365" w:rsidRDefault="006B4122" w:rsidP="000B0365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40"/>
      </w:rPr>
      <w:drawing>
        <wp:inline distT="0" distB="0" distL="0" distR="0" wp14:anchorId="495C30E1" wp14:editId="43B8DAA3">
          <wp:extent cx="2270715" cy="762000"/>
          <wp:effectExtent l="0" t="0" r="3175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5774" cy="80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>
      <w:rPr>
        <w:rFonts w:asciiTheme="majorHAnsi" w:hAnsiTheme="majorHAnsi"/>
        <w:b/>
        <w:sz w:val="40"/>
      </w:rPr>
      <w:br/>
    </w:r>
    <w:r w:rsidR="00985F34">
      <w:rPr>
        <w:rFonts w:asciiTheme="majorHAnsi" w:hAnsiTheme="majorHAnsi"/>
        <w:b/>
        <w:noProof/>
        <w:sz w:val="40"/>
      </w:rPr>
      <w:drawing>
        <wp:inline distT="0" distB="0" distL="0" distR="0" wp14:anchorId="7BB9F764" wp14:editId="2854B6A2">
          <wp:extent cx="5943600" cy="16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 w:rsidRPr="00780420">
      <w:rPr>
        <w:rFonts w:asciiTheme="majorHAnsi" w:hAnsiTheme="majorHAnsi"/>
        <w:b/>
        <w:sz w:val="40"/>
      </w:rPr>
      <w:t xml:space="preserve"> </w:t>
    </w:r>
  </w:p>
  <w:p w:rsidR="00C85F94" w:rsidRDefault="00C85F94" w:rsidP="00CD4372">
    <w:pPr>
      <w:pStyle w:val="Header"/>
      <w:spacing w:before="1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A7E"/>
    <w:multiLevelType w:val="hybridMultilevel"/>
    <w:tmpl w:val="6AA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E62"/>
    <w:multiLevelType w:val="hybridMultilevel"/>
    <w:tmpl w:val="70E801D0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51F53"/>
    <w:multiLevelType w:val="hybridMultilevel"/>
    <w:tmpl w:val="0680AC0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BE46F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EB24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566F"/>
    <w:multiLevelType w:val="hybridMultilevel"/>
    <w:tmpl w:val="2CC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E4179"/>
    <w:multiLevelType w:val="hybridMultilevel"/>
    <w:tmpl w:val="E2B0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D3311"/>
    <w:multiLevelType w:val="hybridMultilevel"/>
    <w:tmpl w:val="8858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6650A"/>
    <w:multiLevelType w:val="hybridMultilevel"/>
    <w:tmpl w:val="07106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E72453"/>
    <w:multiLevelType w:val="multilevel"/>
    <w:tmpl w:val="5FBE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714E1"/>
    <w:multiLevelType w:val="hybridMultilevel"/>
    <w:tmpl w:val="0BDA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906D3"/>
    <w:multiLevelType w:val="hybridMultilevel"/>
    <w:tmpl w:val="D2025878"/>
    <w:lvl w:ilvl="0" w:tplc="7A66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32D3"/>
    <w:multiLevelType w:val="hybridMultilevel"/>
    <w:tmpl w:val="C362209C"/>
    <w:lvl w:ilvl="0" w:tplc="7BA87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54EE7"/>
    <w:multiLevelType w:val="hybridMultilevel"/>
    <w:tmpl w:val="636C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BA7"/>
    <w:multiLevelType w:val="hybridMultilevel"/>
    <w:tmpl w:val="4BB61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10412"/>
    <w:multiLevelType w:val="hybridMultilevel"/>
    <w:tmpl w:val="C2D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830F2"/>
    <w:multiLevelType w:val="hybridMultilevel"/>
    <w:tmpl w:val="61DCAED4"/>
    <w:lvl w:ilvl="0" w:tplc="7AD83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F6981"/>
    <w:multiLevelType w:val="hybridMultilevel"/>
    <w:tmpl w:val="AE8E303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73D5E"/>
    <w:multiLevelType w:val="hybridMultilevel"/>
    <w:tmpl w:val="33BE6AE2"/>
    <w:lvl w:ilvl="0" w:tplc="0F9C4FF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047904"/>
    <w:multiLevelType w:val="hybridMultilevel"/>
    <w:tmpl w:val="D82C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94777"/>
    <w:multiLevelType w:val="hybridMultilevel"/>
    <w:tmpl w:val="B79A44FA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D1B89"/>
    <w:multiLevelType w:val="hybridMultilevel"/>
    <w:tmpl w:val="16EE011C"/>
    <w:lvl w:ilvl="0" w:tplc="BE46F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BF1911"/>
    <w:multiLevelType w:val="hybridMultilevel"/>
    <w:tmpl w:val="6590B74A"/>
    <w:lvl w:ilvl="0" w:tplc="CEB44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B2AFB"/>
    <w:multiLevelType w:val="hybridMultilevel"/>
    <w:tmpl w:val="20ACEC0C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F0FB6"/>
    <w:multiLevelType w:val="hybridMultilevel"/>
    <w:tmpl w:val="EA6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2300B"/>
    <w:multiLevelType w:val="hybridMultilevel"/>
    <w:tmpl w:val="A390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B45F6"/>
    <w:multiLevelType w:val="hybridMultilevel"/>
    <w:tmpl w:val="9048B068"/>
    <w:lvl w:ilvl="0" w:tplc="502045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D972922"/>
    <w:multiLevelType w:val="hybridMultilevel"/>
    <w:tmpl w:val="5540CDF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73F43"/>
    <w:multiLevelType w:val="hybridMultilevel"/>
    <w:tmpl w:val="8A5A1782"/>
    <w:lvl w:ilvl="0" w:tplc="1972A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B4705"/>
    <w:multiLevelType w:val="hybridMultilevel"/>
    <w:tmpl w:val="130CF986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74701"/>
    <w:multiLevelType w:val="hybridMultilevel"/>
    <w:tmpl w:val="72CA3320"/>
    <w:lvl w:ilvl="0" w:tplc="7FF66D32">
      <w:start w:val="1"/>
      <w:numFmt w:val="upperRoman"/>
      <w:lvlText w:val="%1."/>
      <w:lvlJc w:val="left"/>
      <w:pPr>
        <w:ind w:left="810" w:hanging="360"/>
      </w:pPr>
      <w:rPr>
        <w:rFonts w:ascii="Calibri" w:eastAsia="Calibri" w:hAnsi="Calibri" w:cs="Calibri"/>
        <w:b w:val="0"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04F50"/>
    <w:multiLevelType w:val="hybridMultilevel"/>
    <w:tmpl w:val="D06A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724EB"/>
    <w:multiLevelType w:val="hybridMultilevel"/>
    <w:tmpl w:val="46464F74"/>
    <w:lvl w:ilvl="0" w:tplc="45A4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61E47"/>
    <w:multiLevelType w:val="hybridMultilevel"/>
    <w:tmpl w:val="96302118"/>
    <w:lvl w:ilvl="0" w:tplc="A6220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15"/>
  </w:num>
  <w:num w:numId="5">
    <w:abstractNumId w:val="19"/>
  </w:num>
  <w:num w:numId="6">
    <w:abstractNumId w:val="18"/>
  </w:num>
  <w:num w:numId="7">
    <w:abstractNumId w:val="30"/>
  </w:num>
  <w:num w:numId="8">
    <w:abstractNumId w:val="17"/>
  </w:num>
  <w:num w:numId="9">
    <w:abstractNumId w:val="13"/>
  </w:num>
  <w:num w:numId="10">
    <w:abstractNumId w:val="1"/>
  </w:num>
  <w:num w:numId="11">
    <w:abstractNumId w:val="25"/>
  </w:num>
  <w:num w:numId="12">
    <w:abstractNumId w:val="16"/>
  </w:num>
  <w:num w:numId="13">
    <w:abstractNumId w:val="0"/>
  </w:num>
  <w:num w:numId="14">
    <w:abstractNumId w:val="12"/>
  </w:num>
  <w:num w:numId="15">
    <w:abstractNumId w:val="21"/>
  </w:num>
  <w:num w:numId="16">
    <w:abstractNumId w:val="11"/>
  </w:num>
  <w:num w:numId="17">
    <w:abstractNumId w:val="4"/>
  </w:num>
  <w:num w:numId="18">
    <w:abstractNumId w:val="32"/>
  </w:num>
  <w:num w:numId="19">
    <w:abstractNumId w:val="31"/>
  </w:num>
  <w:num w:numId="20">
    <w:abstractNumId w:val="10"/>
  </w:num>
  <w:num w:numId="21">
    <w:abstractNumId w:val="20"/>
  </w:num>
  <w:num w:numId="22">
    <w:abstractNumId w:val="27"/>
  </w:num>
  <w:num w:numId="23">
    <w:abstractNumId w:val="23"/>
  </w:num>
  <w:num w:numId="24">
    <w:abstractNumId w:val="29"/>
  </w:num>
  <w:num w:numId="25">
    <w:abstractNumId w:val="6"/>
  </w:num>
  <w:num w:numId="26">
    <w:abstractNumId w:val="3"/>
  </w:num>
  <w:num w:numId="27">
    <w:abstractNumId w:val="5"/>
  </w:num>
  <w:num w:numId="28">
    <w:abstractNumId w:val="22"/>
  </w:num>
  <w:num w:numId="29">
    <w:abstractNumId w:val="14"/>
  </w:num>
  <w:num w:numId="30">
    <w:abstractNumId w:val="28"/>
  </w:num>
  <w:num w:numId="31">
    <w:abstractNumId w:val="9"/>
  </w:num>
  <w:num w:numId="32">
    <w:abstractNumId w:val="8"/>
  </w:num>
  <w:num w:numId="3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F9"/>
    <w:rsid w:val="00007053"/>
    <w:rsid w:val="00007A77"/>
    <w:rsid w:val="00010944"/>
    <w:rsid w:val="000110A0"/>
    <w:rsid w:val="000118F6"/>
    <w:rsid w:val="00014273"/>
    <w:rsid w:val="00014E44"/>
    <w:rsid w:val="00016004"/>
    <w:rsid w:val="00024484"/>
    <w:rsid w:val="00024A54"/>
    <w:rsid w:val="0003260B"/>
    <w:rsid w:val="00033B30"/>
    <w:rsid w:val="00033E81"/>
    <w:rsid w:val="00034735"/>
    <w:rsid w:val="00035CE2"/>
    <w:rsid w:val="00036798"/>
    <w:rsid w:val="00040B23"/>
    <w:rsid w:val="00045F12"/>
    <w:rsid w:val="00057BDB"/>
    <w:rsid w:val="000601F9"/>
    <w:rsid w:val="000605F5"/>
    <w:rsid w:val="00061537"/>
    <w:rsid w:val="0006195D"/>
    <w:rsid w:val="00061E9F"/>
    <w:rsid w:val="00063BB4"/>
    <w:rsid w:val="00067698"/>
    <w:rsid w:val="00070152"/>
    <w:rsid w:val="000714A0"/>
    <w:rsid w:val="000735F3"/>
    <w:rsid w:val="00076C95"/>
    <w:rsid w:val="00076EFE"/>
    <w:rsid w:val="00085CE9"/>
    <w:rsid w:val="000955DE"/>
    <w:rsid w:val="00095979"/>
    <w:rsid w:val="00095BD8"/>
    <w:rsid w:val="000A257E"/>
    <w:rsid w:val="000A30FB"/>
    <w:rsid w:val="000A3ACD"/>
    <w:rsid w:val="000A3E41"/>
    <w:rsid w:val="000B0365"/>
    <w:rsid w:val="000B31E0"/>
    <w:rsid w:val="000B42AD"/>
    <w:rsid w:val="000C0E6E"/>
    <w:rsid w:val="000C2959"/>
    <w:rsid w:val="000C34E0"/>
    <w:rsid w:val="000C6051"/>
    <w:rsid w:val="000C68BB"/>
    <w:rsid w:val="000E1EA1"/>
    <w:rsid w:val="000E201D"/>
    <w:rsid w:val="000E72E3"/>
    <w:rsid w:val="000E79B1"/>
    <w:rsid w:val="000F0FDB"/>
    <w:rsid w:val="000F1986"/>
    <w:rsid w:val="000F1A79"/>
    <w:rsid w:val="000F4759"/>
    <w:rsid w:val="000F492B"/>
    <w:rsid w:val="000F5824"/>
    <w:rsid w:val="000F7DFA"/>
    <w:rsid w:val="00100335"/>
    <w:rsid w:val="00102012"/>
    <w:rsid w:val="001108B1"/>
    <w:rsid w:val="0011279A"/>
    <w:rsid w:val="00113BAB"/>
    <w:rsid w:val="00115AE5"/>
    <w:rsid w:val="00117D17"/>
    <w:rsid w:val="001200F3"/>
    <w:rsid w:val="001223D1"/>
    <w:rsid w:val="00123BC6"/>
    <w:rsid w:val="00125D3E"/>
    <w:rsid w:val="00131EBE"/>
    <w:rsid w:val="001361DF"/>
    <w:rsid w:val="00136A32"/>
    <w:rsid w:val="001379C8"/>
    <w:rsid w:val="00143F26"/>
    <w:rsid w:val="0016125D"/>
    <w:rsid w:val="001640C7"/>
    <w:rsid w:val="00167D0D"/>
    <w:rsid w:val="00174F5D"/>
    <w:rsid w:val="00175FA5"/>
    <w:rsid w:val="00176A2A"/>
    <w:rsid w:val="00181135"/>
    <w:rsid w:val="001843C9"/>
    <w:rsid w:val="00190C63"/>
    <w:rsid w:val="00194C65"/>
    <w:rsid w:val="00195127"/>
    <w:rsid w:val="001A0DC2"/>
    <w:rsid w:val="001A614C"/>
    <w:rsid w:val="001B0141"/>
    <w:rsid w:val="001B1E67"/>
    <w:rsid w:val="001B361B"/>
    <w:rsid w:val="001B47F9"/>
    <w:rsid w:val="001B6223"/>
    <w:rsid w:val="001C1014"/>
    <w:rsid w:val="001C3DB3"/>
    <w:rsid w:val="001C5488"/>
    <w:rsid w:val="001C5570"/>
    <w:rsid w:val="001D5609"/>
    <w:rsid w:val="001D7788"/>
    <w:rsid w:val="001D77A6"/>
    <w:rsid w:val="001E013F"/>
    <w:rsid w:val="001E3396"/>
    <w:rsid w:val="001E57B6"/>
    <w:rsid w:val="001E7673"/>
    <w:rsid w:val="001F1670"/>
    <w:rsid w:val="00204756"/>
    <w:rsid w:val="00207B78"/>
    <w:rsid w:val="002148E4"/>
    <w:rsid w:val="00217327"/>
    <w:rsid w:val="00217969"/>
    <w:rsid w:val="00217B79"/>
    <w:rsid w:val="00221838"/>
    <w:rsid w:val="002244A2"/>
    <w:rsid w:val="002266ED"/>
    <w:rsid w:val="002311DD"/>
    <w:rsid w:val="002332F3"/>
    <w:rsid w:val="0023497B"/>
    <w:rsid w:val="00234FD6"/>
    <w:rsid w:val="0023502F"/>
    <w:rsid w:val="00237409"/>
    <w:rsid w:val="0024338E"/>
    <w:rsid w:val="00245E96"/>
    <w:rsid w:val="00250141"/>
    <w:rsid w:val="002559B3"/>
    <w:rsid w:val="00256D02"/>
    <w:rsid w:val="00257044"/>
    <w:rsid w:val="0026195D"/>
    <w:rsid w:val="00261CD2"/>
    <w:rsid w:val="00261D32"/>
    <w:rsid w:val="00271FD2"/>
    <w:rsid w:val="00275686"/>
    <w:rsid w:val="00275EA1"/>
    <w:rsid w:val="0027779D"/>
    <w:rsid w:val="00284E08"/>
    <w:rsid w:val="00285145"/>
    <w:rsid w:val="0028693A"/>
    <w:rsid w:val="002908F6"/>
    <w:rsid w:val="00291F52"/>
    <w:rsid w:val="00292890"/>
    <w:rsid w:val="0029699C"/>
    <w:rsid w:val="00297EA2"/>
    <w:rsid w:val="00297F4F"/>
    <w:rsid w:val="002A09D4"/>
    <w:rsid w:val="002A0F5D"/>
    <w:rsid w:val="002A14EB"/>
    <w:rsid w:val="002A5895"/>
    <w:rsid w:val="002B37AA"/>
    <w:rsid w:val="002C1589"/>
    <w:rsid w:val="002C17CF"/>
    <w:rsid w:val="002C1B8F"/>
    <w:rsid w:val="002C1FB2"/>
    <w:rsid w:val="002C75AD"/>
    <w:rsid w:val="002D737F"/>
    <w:rsid w:val="002E57FF"/>
    <w:rsid w:val="002E6E4A"/>
    <w:rsid w:val="00301925"/>
    <w:rsid w:val="00306EE7"/>
    <w:rsid w:val="00307000"/>
    <w:rsid w:val="003147F9"/>
    <w:rsid w:val="00314E02"/>
    <w:rsid w:val="003159F7"/>
    <w:rsid w:val="0032098C"/>
    <w:rsid w:val="00322684"/>
    <w:rsid w:val="00324E80"/>
    <w:rsid w:val="00325B9E"/>
    <w:rsid w:val="00325D88"/>
    <w:rsid w:val="00330EE8"/>
    <w:rsid w:val="00332716"/>
    <w:rsid w:val="00334D06"/>
    <w:rsid w:val="0033684D"/>
    <w:rsid w:val="00337A81"/>
    <w:rsid w:val="00343ED0"/>
    <w:rsid w:val="00344012"/>
    <w:rsid w:val="00353953"/>
    <w:rsid w:val="00363ACA"/>
    <w:rsid w:val="0036644B"/>
    <w:rsid w:val="00372BF3"/>
    <w:rsid w:val="00372F5B"/>
    <w:rsid w:val="00374F55"/>
    <w:rsid w:val="003774C3"/>
    <w:rsid w:val="0038187D"/>
    <w:rsid w:val="00383616"/>
    <w:rsid w:val="003844F2"/>
    <w:rsid w:val="003863AC"/>
    <w:rsid w:val="003920A3"/>
    <w:rsid w:val="00393F55"/>
    <w:rsid w:val="00395F1A"/>
    <w:rsid w:val="003A3A36"/>
    <w:rsid w:val="003A7564"/>
    <w:rsid w:val="003B034A"/>
    <w:rsid w:val="003B3F61"/>
    <w:rsid w:val="003B5D18"/>
    <w:rsid w:val="003C083A"/>
    <w:rsid w:val="003C221D"/>
    <w:rsid w:val="003C290F"/>
    <w:rsid w:val="003D03FB"/>
    <w:rsid w:val="003D1D16"/>
    <w:rsid w:val="003D1D81"/>
    <w:rsid w:val="003D3782"/>
    <w:rsid w:val="003D3C05"/>
    <w:rsid w:val="003D5F19"/>
    <w:rsid w:val="003E62D2"/>
    <w:rsid w:val="003E6CA4"/>
    <w:rsid w:val="003E7068"/>
    <w:rsid w:val="003E7D58"/>
    <w:rsid w:val="003E7F98"/>
    <w:rsid w:val="003F0778"/>
    <w:rsid w:val="003F08A9"/>
    <w:rsid w:val="003F1C2B"/>
    <w:rsid w:val="003F2031"/>
    <w:rsid w:val="00402E0F"/>
    <w:rsid w:val="004034E0"/>
    <w:rsid w:val="004075DC"/>
    <w:rsid w:val="00412479"/>
    <w:rsid w:val="00413DF4"/>
    <w:rsid w:val="0041407E"/>
    <w:rsid w:val="0041454C"/>
    <w:rsid w:val="00417CB1"/>
    <w:rsid w:val="00425569"/>
    <w:rsid w:val="00425824"/>
    <w:rsid w:val="00431FC2"/>
    <w:rsid w:val="00435CCA"/>
    <w:rsid w:val="00436449"/>
    <w:rsid w:val="004414F6"/>
    <w:rsid w:val="00442A1F"/>
    <w:rsid w:val="00442D1E"/>
    <w:rsid w:val="0044659A"/>
    <w:rsid w:val="00450E1B"/>
    <w:rsid w:val="00453863"/>
    <w:rsid w:val="004612A2"/>
    <w:rsid w:val="004642FE"/>
    <w:rsid w:val="00471DA3"/>
    <w:rsid w:val="00471FA1"/>
    <w:rsid w:val="004724AB"/>
    <w:rsid w:val="00473AE7"/>
    <w:rsid w:val="00487D14"/>
    <w:rsid w:val="004912CB"/>
    <w:rsid w:val="00491C2B"/>
    <w:rsid w:val="00493ADC"/>
    <w:rsid w:val="00496036"/>
    <w:rsid w:val="00496A88"/>
    <w:rsid w:val="004A2AA1"/>
    <w:rsid w:val="004A53F6"/>
    <w:rsid w:val="004A66D1"/>
    <w:rsid w:val="004B2F8B"/>
    <w:rsid w:val="004C32B9"/>
    <w:rsid w:val="004C4AA3"/>
    <w:rsid w:val="004C5904"/>
    <w:rsid w:val="004D2ED2"/>
    <w:rsid w:val="004D44CA"/>
    <w:rsid w:val="004D5F63"/>
    <w:rsid w:val="004E4B6B"/>
    <w:rsid w:val="004E4BB4"/>
    <w:rsid w:val="004E6EF4"/>
    <w:rsid w:val="004F0B23"/>
    <w:rsid w:val="004F2174"/>
    <w:rsid w:val="004F31FF"/>
    <w:rsid w:val="004F3A99"/>
    <w:rsid w:val="004F40B6"/>
    <w:rsid w:val="004F4961"/>
    <w:rsid w:val="004F4B8A"/>
    <w:rsid w:val="004F59AC"/>
    <w:rsid w:val="004F5EAA"/>
    <w:rsid w:val="004F658D"/>
    <w:rsid w:val="004F740A"/>
    <w:rsid w:val="00502CB3"/>
    <w:rsid w:val="00505AB0"/>
    <w:rsid w:val="00507976"/>
    <w:rsid w:val="00507BEB"/>
    <w:rsid w:val="00510133"/>
    <w:rsid w:val="0051330F"/>
    <w:rsid w:val="00514D30"/>
    <w:rsid w:val="00515BCD"/>
    <w:rsid w:val="00520476"/>
    <w:rsid w:val="00521DE7"/>
    <w:rsid w:val="005275A6"/>
    <w:rsid w:val="00527EBA"/>
    <w:rsid w:val="00533FA7"/>
    <w:rsid w:val="00535833"/>
    <w:rsid w:val="00535BF6"/>
    <w:rsid w:val="00536D63"/>
    <w:rsid w:val="005411A5"/>
    <w:rsid w:val="00541731"/>
    <w:rsid w:val="00541802"/>
    <w:rsid w:val="005429F0"/>
    <w:rsid w:val="00543739"/>
    <w:rsid w:val="005473BB"/>
    <w:rsid w:val="00562A54"/>
    <w:rsid w:val="00564734"/>
    <w:rsid w:val="0056490D"/>
    <w:rsid w:val="00573861"/>
    <w:rsid w:val="005747B7"/>
    <w:rsid w:val="00582883"/>
    <w:rsid w:val="005903E2"/>
    <w:rsid w:val="00590E54"/>
    <w:rsid w:val="00592D57"/>
    <w:rsid w:val="00595210"/>
    <w:rsid w:val="00595F17"/>
    <w:rsid w:val="00595F73"/>
    <w:rsid w:val="00596CEA"/>
    <w:rsid w:val="005A15CC"/>
    <w:rsid w:val="005A3DDD"/>
    <w:rsid w:val="005B60F8"/>
    <w:rsid w:val="005B72F2"/>
    <w:rsid w:val="005B7335"/>
    <w:rsid w:val="005B7AE8"/>
    <w:rsid w:val="005C021B"/>
    <w:rsid w:val="005C1168"/>
    <w:rsid w:val="005C7176"/>
    <w:rsid w:val="005C794C"/>
    <w:rsid w:val="005D2902"/>
    <w:rsid w:val="005D2B8C"/>
    <w:rsid w:val="005D354B"/>
    <w:rsid w:val="005D4A94"/>
    <w:rsid w:val="005E20DE"/>
    <w:rsid w:val="005E429B"/>
    <w:rsid w:val="005F07F1"/>
    <w:rsid w:val="005F28DA"/>
    <w:rsid w:val="005F32DC"/>
    <w:rsid w:val="005F37DD"/>
    <w:rsid w:val="005F42F3"/>
    <w:rsid w:val="00600B70"/>
    <w:rsid w:val="00602EA3"/>
    <w:rsid w:val="006047ED"/>
    <w:rsid w:val="00610280"/>
    <w:rsid w:val="006108AA"/>
    <w:rsid w:val="00610F3C"/>
    <w:rsid w:val="0061490B"/>
    <w:rsid w:val="006150F4"/>
    <w:rsid w:val="00615563"/>
    <w:rsid w:val="00615B3A"/>
    <w:rsid w:val="00617B02"/>
    <w:rsid w:val="00620653"/>
    <w:rsid w:val="0062081A"/>
    <w:rsid w:val="00626C54"/>
    <w:rsid w:val="00633587"/>
    <w:rsid w:val="006370AD"/>
    <w:rsid w:val="00641E1E"/>
    <w:rsid w:val="0064221D"/>
    <w:rsid w:val="006422BF"/>
    <w:rsid w:val="00651091"/>
    <w:rsid w:val="006533DB"/>
    <w:rsid w:val="00656FAE"/>
    <w:rsid w:val="00657075"/>
    <w:rsid w:val="006603A4"/>
    <w:rsid w:val="00664AD8"/>
    <w:rsid w:val="006664D9"/>
    <w:rsid w:val="006715CF"/>
    <w:rsid w:val="00671940"/>
    <w:rsid w:val="00674106"/>
    <w:rsid w:val="00675F1C"/>
    <w:rsid w:val="00676D44"/>
    <w:rsid w:val="0067705B"/>
    <w:rsid w:val="006802D9"/>
    <w:rsid w:val="0069033B"/>
    <w:rsid w:val="0069223A"/>
    <w:rsid w:val="00692C04"/>
    <w:rsid w:val="00693EDD"/>
    <w:rsid w:val="006953B6"/>
    <w:rsid w:val="006A49CC"/>
    <w:rsid w:val="006A4B5C"/>
    <w:rsid w:val="006A6EFB"/>
    <w:rsid w:val="006A75B8"/>
    <w:rsid w:val="006B10AE"/>
    <w:rsid w:val="006B4122"/>
    <w:rsid w:val="006B6642"/>
    <w:rsid w:val="006C1996"/>
    <w:rsid w:val="006C5549"/>
    <w:rsid w:val="006D2DB0"/>
    <w:rsid w:val="006D5961"/>
    <w:rsid w:val="006E0D49"/>
    <w:rsid w:val="006E182D"/>
    <w:rsid w:val="006E2578"/>
    <w:rsid w:val="006E2B9B"/>
    <w:rsid w:val="006E4E20"/>
    <w:rsid w:val="006F172A"/>
    <w:rsid w:val="006F6B0E"/>
    <w:rsid w:val="006F736E"/>
    <w:rsid w:val="0070132A"/>
    <w:rsid w:val="007028B8"/>
    <w:rsid w:val="00702F6D"/>
    <w:rsid w:val="00704B9D"/>
    <w:rsid w:val="00704D1B"/>
    <w:rsid w:val="00704FBC"/>
    <w:rsid w:val="00714ED7"/>
    <w:rsid w:val="00716485"/>
    <w:rsid w:val="007170F4"/>
    <w:rsid w:val="007228D4"/>
    <w:rsid w:val="00722C83"/>
    <w:rsid w:val="00734F5B"/>
    <w:rsid w:val="00740EE9"/>
    <w:rsid w:val="00745342"/>
    <w:rsid w:val="007511C0"/>
    <w:rsid w:val="00754095"/>
    <w:rsid w:val="00755156"/>
    <w:rsid w:val="00755648"/>
    <w:rsid w:val="00756F5A"/>
    <w:rsid w:val="00760262"/>
    <w:rsid w:val="0076228D"/>
    <w:rsid w:val="00762C2D"/>
    <w:rsid w:val="00762C42"/>
    <w:rsid w:val="00771D9B"/>
    <w:rsid w:val="007736D4"/>
    <w:rsid w:val="0077534D"/>
    <w:rsid w:val="007762D7"/>
    <w:rsid w:val="0077785B"/>
    <w:rsid w:val="00780420"/>
    <w:rsid w:val="00785A1F"/>
    <w:rsid w:val="00790454"/>
    <w:rsid w:val="0079237E"/>
    <w:rsid w:val="007963E2"/>
    <w:rsid w:val="00797BFF"/>
    <w:rsid w:val="00797CBC"/>
    <w:rsid w:val="00797F5A"/>
    <w:rsid w:val="007A0506"/>
    <w:rsid w:val="007A3534"/>
    <w:rsid w:val="007A6A6D"/>
    <w:rsid w:val="007A6FE3"/>
    <w:rsid w:val="007A7E69"/>
    <w:rsid w:val="007B154D"/>
    <w:rsid w:val="007B66BA"/>
    <w:rsid w:val="007C2577"/>
    <w:rsid w:val="007C41F2"/>
    <w:rsid w:val="007C51CF"/>
    <w:rsid w:val="007D5377"/>
    <w:rsid w:val="007D5917"/>
    <w:rsid w:val="007E54CD"/>
    <w:rsid w:val="007E73C1"/>
    <w:rsid w:val="007F0EEB"/>
    <w:rsid w:val="007F5A09"/>
    <w:rsid w:val="008034A6"/>
    <w:rsid w:val="008132E0"/>
    <w:rsid w:val="0081463F"/>
    <w:rsid w:val="00814EAB"/>
    <w:rsid w:val="008169DD"/>
    <w:rsid w:val="00821747"/>
    <w:rsid w:val="00822C4E"/>
    <w:rsid w:val="0082455D"/>
    <w:rsid w:val="00826983"/>
    <w:rsid w:val="008301AC"/>
    <w:rsid w:val="008310D9"/>
    <w:rsid w:val="00836592"/>
    <w:rsid w:val="00837529"/>
    <w:rsid w:val="0084003D"/>
    <w:rsid w:val="00842553"/>
    <w:rsid w:val="00853379"/>
    <w:rsid w:val="00853B01"/>
    <w:rsid w:val="00865242"/>
    <w:rsid w:val="00865635"/>
    <w:rsid w:val="00871EB9"/>
    <w:rsid w:val="00875346"/>
    <w:rsid w:val="008768DB"/>
    <w:rsid w:val="00877CC3"/>
    <w:rsid w:val="00881172"/>
    <w:rsid w:val="008825C7"/>
    <w:rsid w:val="00892814"/>
    <w:rsid w:val="0089363E"/>
    <w:rsid w:val="00894A62"/>
    <w:rsid w:val="008A18D7"/>
    <w:rsid w:val="008A1BA0"/>
    <w:rsid w:val="008A3B35"/>
    <w:rsid w:val="008A5770"/>
    <w:rsid w:val="008A5BE5"/>
    <w:rsid w:val="008A7F4F"/>
    <w:rsid w:val="008B7115"/>
    <w:rsid w:val="008B7FB9"/>
    <w:rsid w:val="008C0F5B"/>
    <w:rsid w:val="008C1F73"/>
    <w:rsid w:val="008C5AE9"/>
    <w:rsid w:val="008D17E3"/>
    <w:rsid w:val="008D1DCB"/>
    <w:rsid w:val="008D47FF"/>
    <w:rsid w:val="008D4E05"/>
    <w:rsid w:val="008D7F46"/>
    <w:rsid w:val="008E0EF4"/>
    <w:rsid w:val="008E3DB4"/>
    <w:rsid w:val="008E75D1"/>
    <w:rsid w:val="008F2F87"/>
    <w:rsid w:val="00901C33"/>
    <w:rsid w:val="00903565"/>
    <w:rsid w:val="00903B5E"/>
    <w:rsid w:val="00906D5E"/>
    <w:rsid w:val="0090783F"/>
    <w:rsid w:val="00907E3A"/>
    <w:rsid w:val="00910E10"/>
    <w:rsid w:val="00913F73"/>
    <w:rsid w:val="009147D2"/>
    <w:rsid w:val="00917028"/>
    <w:rsid w:val="00920B85"/>
    <w:rsid w:val="009215AF"/>
    <w:rsid w:val="00923125"/>
    <w:rsid w:val="00935777"/>
    <w:rsid w:val="00936F7D"/>
    <w:rsid w:val="0094137C"/>
    <w:rsid w:val="009458DE"/>
    <w:rsid w:val="00947AC0"/>
    <w:rsid w:val="00954326"/>
    <w:rsid w:val="00956AD1"/>
    <w:rsid w:val="00963D26"/>
    <w:rsid w:val="0096612D"/>
    <w:rsid w:val="00966451"/>
    <w:rsid w:val="009703E9"/>
    <w:rsid w:val="00971811"/>
    <w:rsid w:val="009727F9"/>
    <w:rsid w:val="009744B0"/>
    <w:rsid w:val="00974E9A"/>
    <w:rsid w:val="00981E85"/>
    <w:rsid w:val="00984066"/>
    <w:rsid w:val="00985F34"/>
    <w:rsid w:val="0099015D"/>
    <w:rsid w:val="00991ADA"/>
    <w:rsid w:val="00992290"/>
    <w:rsid w:val="0099453A"/>
    <w:rsid w:val="009A5790"/>
    <w:rsid w:val="009B323A"/>
    <w:rsid w:val="009B3679"/>
    <w:rsid w:val="009B45FA"/>
    <w:rsid w:val="009B5049"/>
    <w:rsid w:val="009B6197"/>
    <w:rsid w:val="009C00E1"/>
    <w:rsid w:val="009C5E54"/>
    <w:rsid w:val="009C756F"/>
    <w:rsid w:val="009D08DB"/>
    <w:rsid w:val="009D1E0D"/>
    <w:rsid w:val="009D31AA"/>
    <w:rsid w:val="009D4400"/>
    <w:rsid w:val="009D544D"/>
    <w:rsid w:val="009E38F7"/>
    <w:rsid w:val="009E4159"/>
    <w:rsid w:val="009E712A"/>
    <w:rsid w:val="009E78B4"/>
    <w:rsid w:val="009F3370"/>
    <w:rsid w:val="009F5A7E"/>
    <w:rsid w:val="00A007DD"/>
    <w:rsid w:val="00A0191B"/>
    <w:rsid w:val="00A0232D"/>
    <w:rsid w:val="00A07040"/>
    <w:rsid w:val="00A07BA2"/>
    <w:rsid w:val="00A07FFA"/>
    <w:rsid w:val="00A14AFE"/>
    <w:rsid w:val="00A17308"/>
    <w:rsid w:val="00A17729"/>
    <w:rsid w:val="00A22CF1"/>
    <w:rsid w:val="00A2410C"/>
    <w:rsid w:val="00A248F9"/>
    <w:rsid w:val="00A2691A"/>
    <w:rsid w:val="00A32102"/>
    <w:rsid w:val="00A4137F"/>
    <w:rsid w:val="00A4604F"/>
    <w:rsid w:val="00A473F4"/>
    <w:rsid w:val="00A52B3A"/>
    <w:rsid w:val="00A52E93"/>
    <w:rsid w:val="00A532E3"/>
    <w:rsid w:val="00A5470D"/>
    <w:rsid w:val="00A5472B"/>
    <w:rsid w:val="00A57847"/>
    <w:rsid w:val="00A623C9"/>
    <w:rsid w:val="00A6339F"/>
    <w:rsid w:val="00A649E0"/>
    <w:rsid w:val="00A67BC3"/>
    <w:rsid w:val="00A70524"/>
    <w:rsid w:val="00A80E0F"/>
    <w:rsid w:val="00A84BD5"/>
    <w:rsid w:val="00A852FC"/>
    <w:rsid w:val="00A91324"/>
    <w:rsid w:val="00A9134B"/>
    <w:rsid w:val="00A927BE"/>
    <w:rsid w:val="00A95FFD"/>
    <w:rsid w:val="00A96F2E"/>
    <w:rsid w:val="00AA13D2"/>
    <w:rsid w:val="00AA46EB"/>
    <w:rsid w:val="00AA4956"/>
    <w:rsid w:val="00AB1CD4"/>
    <w:rsid w:val="00AB72C1"/>
    <w:rsid w:val="00AC7F58"/>
    <w:rsid w:val="00AD0E1B"/>
    <w:rsid w:val="00AD16AD"/>
    <w:rsid w:val="00AD2B58"/>
    <w:rsid w:val="00AD3CA4"/>
    <w:rsid w:val="00AD5C84"/>
    <w:rsid w:val="00AE1947"/>
    <w:rsid w:val="00AE3179"/>
    <w:rsid w:val="00AE3E06"/>
    <w:rsid w:val="00AE4074"/>
    <w:rsid w:val="00AF092C"/>
    <w:rsid w:val="00AF49A7"/>
    <w:rsid w:val="00AF7709"/>
    <w:rsid w:val="00AF7C46"/>
    <w:rsid w:val="00B01BAB"/>
    <w:rsid w:val="00B01D5B"/>
    <w:rsid w:val="00B079B2"/>
    <w:rsid w:val="00B07B22"/>
    <w:rsid w:val="00B16A33"/>
    <w:rsid w:val="00B21F34"/>
    <w:rsid w:val="00B223FA"/>
    <w:rsid w:val="00B22428"/>
    <w:rsid w:val="00B24A86"/>
    <w:rsid w:val="00B34BE2"/>
    <w:rsid w:val="00B5288B"/>
    <w:rsid w:val="00B5416B"/>
    <w:rsid w:val="00B56256"/>
    <w:rsid w:val="00B661D7"/>
    <w:rsid w:val="00B723D0"/>
    <w:rsid w:val="00B74F62"/>
    <w:rsid w:val="00B76E42"/>
    <w:rsid w:val="00B77905"/>
    <w:rsid w:val="00B85F8A"/>
    <w:rsid w:val="00B86D67"/>
    <w:rsid w:val="00B96DCA"/>
    <w:rsid w:val="00BA1804"/>
    <w:rsid w:val="00BA2B34"/>
    <w:rsid w:val="00BA4BB0"/>
    <w:rsid w:val="00BB26F2"/>
    <w:rsid w:val="00BB746D"/>
    <w:rsid w:val="00BC0FEA"/>
    <w:rsid w:val="00BC6880"/>
    <w:rsid w:val="00BC711C"/>
    <w:rsid w:val="00BC78A9"/>
    <w:rsid w:val="00BD120B"/>
    <w:rsid w:val="00BD19DF"/>
    <w:rsid w:val="00BD69B3"/>
    <w:rsid w:val="00BE229B"/>
    <w:rsid w:val="00BE743F"/>
    <w:rsid w:val="00BF56BA"/>
    <w:rsid w:val="00BF63EF"/>
    <w:rsid w:val="00C011F2"/>
    <w:rsid w:val="00C06BC1"/>
    <w:rsid w:val="00C11374"/>
    <w:rsid w:val="00C12423"/>
    <w:rsid w:val="00C1641D"/>
    <w:rsid w:val="00C165CA"/>
    <w:rsid w:val="00C20B9B"/>
    <w:rsid w:val="00C27646"/>
    <w:rsid w:val="00C2794A"/>
    <w:rsid w:val="00C33C52"/>
    <w:rsid w:val="00C35CF5"/>
    <w:rsid w:val="00C36642"/>
    <w:rsid w:val="00C4035D"/>
    <w:rsid w:val="00C407E5"/>
    <w:rsid w:val="00C42103"/>
    <w:rsid w:val="00C4239B"/>
    <w:rsid w:val="00C447BD"/>
    <w:rsid w:val="00C517A6"/>
    <w:rsid w:val="00C54BA5"/>
    <w:rsid w:val="00C55330"/>
    <w:rsid w:val="00C575DC"/>
    <w:rsid w:val="00C63AB8"/>
    <w:rsid w:val="00C640EC"/>
    <w:rsid w:val="00C654B5"/>
    <w:rsid w:val="00C75847"/>
    <w:rsid w:val="00C85F94"/>
    <w:rsid w:val="00C92BD5"/>
    <w:rsid w:val="00C93D2B"/>
    <w:rsid w:val="00C9761A"/>
    <w:rsid w:val="00CA0105"/>
    <w:rsid w:val="00CA2FF7"/>
    <w:rsid w:val="00CA3248"/>
    <w:rsid w:val="00CA4195"/>
    <w:rsid w:val="00CA597F"/>
    <w:rsid w:val="00CA70F3"/>
    <w:rsid w:val="00CB0D34"/>
    <w:rsid w:val="00CB54CD"/>
    <w:rsid w:val="00CC0B87"/>
    <w:rsid w:val="00CC3863"/>
    <w:rsid w:val="00CD4372"/>
    <w:rsid w:val="00CD599C"/>
    <w:rsid w:val="00CE1ED2"/>
    <w:rsid w:val="00CE29C6"/>
    <w:rsid w:val="00CE4645"/>
    <w:rsid w:val="00CE4B43"/>
    <w:rsid w:val="00CF39B5"/>
    <w:rsid w:val="00D00292"/>
    <w:rsid w:val="00D00F67"/>
    <w:rsid w:val="00D02586"/>
    <w:rsid w:val="00D07EC3"/>
    <w:rsid w:val="00D110D8"/>
    <w:rsid w:val="00D1549D"/>
    <w:rsid w:val="00D17202"/>
    <w:rsid w:val="00D20DEF"/>
    <w:rsid w:val="00D3439D"/>
    <w:rsid w:val="00D45268"/>
    <w:rsid w:val="00D45A08"/>
    <w:rsid w:val="00D55F0C"/>
    <w:rsid w:val="00D56FC8"/>
    <w:rsid w:val="00D57B6B"/>
    <w:rsid w:val="00D711E6"/>
    <w:rsid w:val="00D754BA"/>
    <w:rsid w:val="00D75C4D"/>
    <w:rsid w:val="00D75DA7"/>
    <w:rsid w:val="00D7720B"/>
    <w:rsid w:val="00D82368"/>
    <w:rsid w:val="00D841DD"/>
    <w:rsid w:val="00D90E1B"/>
    <w:rsid w:val="00D93444"/>
    <w:rsid w:val="00D9383F"/>
    <w:rsid w:val="00D94A4B"/>
    <w:rsid w:val="00D96379"/>
    <w:rsid w:val="00DA2EF7"/>
    <w:rsid w:val="00DA3069"/>
    <w:rsid w:val="00DA6B51"/>
    <w:rsid w:val="00DB0CF5"/>
    <w:rsid w:val="00DB1132"/>
    <w:rsid w:val="00DB154F"/>
    <w:rsid w:val="00DB16D7"/>
    <w:rsid w:val="00DB1D6C"/>
    <w:rsid w:val="00DB6C29"/>
    <w:rsid w:val="00DB7565"/>
    <w:rsid w:val="00DC6117"/>
    <w:rsid w:val="00DD0B26"/>
    <w:rsid w:val="00DD1CDB"/>
    <w:rsid w:val="00DD467B"/>
    <w:rsid w:val="00DD65F9"/>
    <w:rsid w:val="00DE12DF"/>
    <w:rsid w:val="00DE4CBA"/>
    <w:rsid w:val="00DE50B8"/>
    <w:rsid w:val="00DE5BEC"/>
    <w:rsid w:val="00DE767F"/>
    <w:rsid w:val="00DE7958"/>
    <w:rsid w:val="00DF3A17"/>
    <w:rsid w:val="00DF4E80"/>
    <w:rsid w:val="00DF6376"/>
    <w:rsid w:val="00E03EEB"/>
    <w:rsid w:val="00E04139"/>
    <w:rsid w:val="00E054BC"/>
    <w:rsid w:val="00E10333"/>
    <w:rsid w:val="00E14A57"/>
    <w:rsid w:val="00E20365"/>
    <w:rsid w:val="00E20EF7"/>
    <w:rsid w:val="00E2351E"/>
    <w:rsid w:val="00E27E0C"/>
    <w:rsid w:val="00E303FF"/>
    <w:rsid w:val="00E328FB"/>
    <w:rsid w:val="00E37FFD"/>
    <w:rsid w:val="00E40446"/>
    <w:rsid w:val="00E40D2D"/>
    <w:rsid w:val="00E41503"/>
    <w:rsid w:val="00E4182F"/>
    <w:rsid w:val="00E454E9"/>
    <w:rsid w:val="00E46E4F"/>
    <w:rsid w:val="00E46E91"/>
    <w:rsid w:val="00E56033"/>
    <w:rsid w:val="00E56812"/>
    <w:rsid w:val="00E57688"/>
    <w:rsid w:val="00E616F7"/>
    <w:rsid w:val="00E62E24"/>
    <w:rsid w:val="00E63788"/>
    <w:rsid w:val="00E64A53"/>
    <w:rsid w:val="00E64A63"/>
    <w:rsid w:val="00E658B1"/>
    <w:rsid w:val="00E701AC"/>
    <w:rsid w:val="00E701CD"/>
    <w:rsid w:val="00E71232"/>
    <w:rsid w:val="00E76B27"/>
    <w:rsid w:val="00E80A24"/>
    <w:rsid w:val="00E817F9"/>
    <w:rsid w:val="00E82FDD"/>
    <w:rsid w:val="00E85049"/>
    <w:rsid w:val="00E90292"/>
    <w:rsid w:val="00E92175"/>
    <w:rsid w:val="00E95C1D"/>
    <w:rsid w:val="00EA3716"/>
    <w:rsid w:val="00EA396F"/>
    <w:rsid w:val="00EA5175"/>
    <w:rsid w:val="00EA5B9A"/>
    <w:rsid w:val="00EA670C"/>
    <w:rsid w:val="00EB099C"/>
    <w:rsid w:val="00EB0F99"/>
    <w:rsid w:val="00EB15B8"/>
    <w:rsid w:val="00EB4005"/>
    <w:rsid w:val="00EB6CA3"/>
    <w:rsid w:val="00EB75BC"/>
    <w:rsid w:val="00EC700A"/>
    <w:rsid w:val="00ED075C"/>
    <w:rsid w:val="00ED0F14"/>
    <w:rsid w:val="00ED2670"/>
    <w:rsid w:val="00ED4559"/>
    <w:rsid w:val="00ED461E"/>
    <w:rsid w:val="00ED5A2C"/>
    <w:rsid w:val="00ED610C"/>
    <w:rsid w:val="00EE34DF"/>
    <w:rsid w:val="00EE4B87"/>
    <w:rsid w:val="00EE6D3A"/>
    <w:rsid w:val="00EF18D1"/>
    <w:rsid w:val="00EF3C95"/>
    <w:rsid w:val="00EF5B71"/>
    <w:rsid w:val="00EF71D0"/>
    <w:rsid w:val="00EF728B"/>
    <w:rsid w:val="00EF7B85"/>
    <w:rsid w:val="00F0027B"/>
    <w:rsid w:val="00F01674"/>
    <w:rsid w:val="00F04444"/>
    <w:rsid w:val="00F16BF8"/>
    <w:rsid w:val="00F17470"/>
    <w:rsid w:val="00F24557"/>
    <w:rsid w:val="00F27966"/>
    <w:rsid w:val="00F27EBD"/>
    <w:rsid w:val="00F316EA"/>
    <w:rsid w:val="00F35D83"/>
    <w:rsid w:val="00F3649D"/>
    <w:rsid w:val="00F425A2"/>
    <w:rsid w:val="00F43B5E"/>
    <w:rsid w:val="00F46DFD"/>
    <w:rsid w:val="00F474A7"/>
    <w:rsid w:val="00F4753A"/>
    <w:rsid w:val="00F4772A"/>
    <w:rsid w:val="00F51710"/>
    <w:rsid w:val="00F52D9A"/>
    <w:rsid w:val="00F55696"/>
    <w:rsid w:val="00F5707C"/>
    <w:rsid w:val="00F65F8D"/>
    <w:rsid w:val="00F677F1"/>
    <w:rsid w:val="00F809DA"/>
    <w:rsid w:val="00F80F03"/>
    <w:rsid w:val="00F81158"/>
    <w:rsid w:val="00F8155B"/>
    <w:rsid w:val="00F82288"/>
    <w:rsid w:val="00FA0207"/>
    <w:rsid w:val="00FA3596"/>
    <w:rsid w:val="00FA4D10"/>
    <w:rsid w:val="00FA5327"/>
    <w:rsid w:val="00FB1C27"/>
    <w:rsid w:val="00FB2037"/>
    <w:rsid w:val="00FB52CB"/>
    <w:rsid w:val="00FB68DD"/>
    <w:rsid w:val="00FB7975"/>
    <w:rsid w:val="00FC2402"/>
    <w:rsid w:val="00FC2C89"/>
    <w:rsid w:val="00FC3EAC"/>
    <w:rsid w:val="00FD290F"/>
    <w:rsid w:val="00FD2C65"/>
    <w:rsid w:val="00FD79BC"/>
    <w:rsid w:val="00FD7AD0"/>
    <w:rsid w:val="00FE0B2C"/>
    <w:rsid w:val="00FE72A4"/>
    <w:rsid w:val="00FE770A"/>
    <w:rsid w:val="00FE7A00"/>
    <w:rsid w:val="00FF002F"/>
    <w:rsid w:val="00FF07F9"/>
    <w:rsid w:val="00FF17C9"/>
    <w:rsid w:val="00FF250E"/>
    <w:rsid w:val="00FF37D0"/>
    <w:rsid w:val="00FF508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30"/>
  <w15:docId w15:val="{532A5648-76C5-994A-B88F-36F0037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B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006FA3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95DA" w:themeColor="accent1"/>
        <w:bottom w:val="single" w:sz="8" w:space="0" w:color="0095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Ind w:w="0" w:type="dxa"/>
      <w:tblBorders>
        <w:top w:val="single" w:sz="8" w:space="0" w:color="24B9FF" w:themeColor="accent1" w:themeTint="BF"/>
        <w:left w:val="single" w:sz="8" w:space="0" w:color="24B9FF" w:themeColor="accent1" w:themeTint="BF"/>
        <w:bottom w:val="single" w:sz="8" w:space="0" w:color="24B9FF" w:themeColor="accent1" w:themeTint="BF"/>
        <w:right w:val="single" w:sz="8" w:space="0" w:color="24B9FF" w:themeColor="accent1" w:themeTint="BF"/>
        <w:insideH w:val="single" w:sz="8" w:space="0" w:color="24B9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  <w:shd w:val="clear" w:color="auto" w:fill="0095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eastAsiaTheme="minorEastAsia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eastAsiaTheme="minorEastAsia" w:hAnsiTheme="maj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A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A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normalchar">
    <w:name w:val="normal__char"/>
    <w:basedOn w:val="DefaultParagraphFont"/>
    <w:rsid w:val="00C276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B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21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9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.wisconsin.gov/topic/Snowmobile" TargetMode="External"/><Relationship Id="rId13" Type="http://schemas.openxmlformats.org/officeDocument/2006/relationships/hyperlink" Target="https://bit.ly/3abv8Z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3haotj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r.wisconsin.gov/topic/Snowmobil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nr.wisconsin.gov/topic/Snowmob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.wisconsin.gov/topic/Snowmobile" TargetMode="External"/><Relationship Id="rId14" Type="http://schemas.openxmlformats.org/officeDocument/2006/relationships/hyperlink" Target="https://bit.ly/3abv8Z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fekid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5DA"/>
      </a:accent1>
      <a:accent2>
        <a:srgbClr val="FCB316"/>
      </a:accent2>
      <a:accent3>
        <a:srgbClr val="7EB242"/>
      </a:accent3>
      <a:accent4>
        <a:srgbClr val="EF374E"/>
      </a:accent4>
      <a:accent5>
        <a:srgbClr val="4D616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9AB9-C0CB-4939-9485-3368B00E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Enright</dc:creator>
  <cp:lastModifiedBy>Maniaci, Nicolo</cp:lastModifiedBy>
  <cp:revision>2</cp:revision>
  <cp:lastPrinted>2019-12-04T19:30:00Z</cp:lastPrinted>
  <dcterms:created xsi:type="dcterms:W3CDTF">2021-01-06T13:24:00Z</dcterms:created>
  <dcterms:modified xsi:type="dcterms:W3CDTF">2021-01-06T13:24:00Z</dcterms:modified>
</cp:coreProperties>
</file>